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87CA8" w14:textId="6AE9F659" w:rsidR="009E4C82" w:rsidRDefault="003C7B36" w:rsidP="00D51C0C">
      <w:pPr>
        <w:spacing w:after="160"/>
        <w:rPr>
          <w:rFonts w:asciiTheme="minorHAnsi" w:hAnsiTheme="minorHAnsi"/>
          <w:bCs/>
          <w:i/>
          <w:iCs/>
          <w:color w:val="000000" w:themeColor="text1"/>
          <w:lang w:val="it-IT"/>
        </w:rPr>
      </w:pPr>
      <w:r>
        <w:rPr>
          <w:rFonts w:asciiTheme="minorHAnsi" w:hAnsiTheme="minorHAnsi"/>
          <w:bCs/>
          <w:i/>
          <w:iCs/>
          <w:noProof/>
          <w:color w:val="000000" w:themeColor="text1"/>
          <w:lang w:val="it-IT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B8FEBBB" wp14:editId="4522ADED">
            <wp:simplePos x="0" y="0"/>
            <wp:positionH relativeFrom="margin">
              <wp:posOffset>-42968</wp:posOffset>
            </wp:positionH>
            <wp:positionV relativeFrom="margin">
              <wp:posOffset>-893445</wp:posOffset>
            </wp:positionV>
            <wp:extent cx="6407150" cy="1628775"/>
            <wp:effectExtent l="0" t="0" r="0" b="0"/>
            <wp:wrapSquare wrapText="bothSides"/>
            <wp:docPr id="81296095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960954" name="Immagine 8129609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BC4BC" w14:textId="77777777" w:rsidR="00E62331" w:rsidRPr="00E62331" w:rsidRDefault="00E62331" w:rsidP="00E62331">
      <w:pPr>
        <w:jc w:val="center"/>
        <w:rPr>
          <w:rFonts w:asciiTheme="minorHAnsi" w:hAnsiTheme="minorHAnsi"/>
          <w:b/>
          <w:bCs/>
          <w:i/>
          <w:iCs/>
          <w:color w:val="000000" w:themeColor="text1"/>
          <w:lang w:val="en-GB"/>
        </w:rPr>
      </w:pPr>
      <w:r w:rsidRPr="00E62331">
        <w:rPr>
          <w:rFonts w:asciiTheme="minorHAnsi" w:hAnsiTheme="minorHAnsi"/>
          <w:bCs/>
          <w:i/>
          <w:iCs/>
          <w:color w:val="000000" w:themeColor="text1"/>
          <w:lang w:val="en-GB"/>
        </w:rPr>
        <w:t>Press Release</w:t>
      </w:r>
      <w:r w:rsidRPr="00E62331">
        <w:rPr>
          <w:rFonts w:asciiTheme="minorHAnsi" w:hAnsiTheme="minorHAnsi"/>
          <w:bCs/>
          <w:i/>
          <w:iCs/>
          <w:color w:val="000000" w:themeColor="text1"/>
          <w:lang w:val="en-GB"/>
        </w:rPr>
        <w:br/>
      </w:r>
      <w:proofErr w:type="spellStart"/>
      <w:r w:rsidRPr="00E62331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>Tecna</w:t>
      </w:r>
      <w:proofErr w:type="spellEnd"/>
      <w:r w:rsidRPr="00E62331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2026: a programme of events exploring the future of surfaces</w:t>
      </w:r>
      <w:r w:rsidRPr="00E62331">
        <w:rPr>
          <w:rFonts w:asciiTheme="minorHAnsi" w:hAnsiTheme="minorHAnsi"/>
          <w:bCs/>
          <w:i/>
          <w:iCs/>
          <w:color w:val="000000" w:themeColor="text1"/>
          <w:lang w:val="en-GB"/>
        </w:rPr>
        <w:br/>
      </w:r>
      <w:r w:rsidRPr="00E62331">
        <w:rPr>
          <w:rFonts w:asciiTheme="minorHAnsi" w:hAnsiTheme="minorHAnsi"/>
          <w:i/>
          <w:iCs/>
          <w:color w:val="000000" w:themeColor="text1"/>
          <w:lang w:val="en-GB"/>
        </w:rPr>
        <w:t>The 29th edition of the Global Expo for ceramics and more returns to Rimini from 22 to 25 September</w:t>
      </w:r>
      <w:r w:rsidRPr="00E62331">
        <w:rPr>
          <w:rFonts w:asciiTheme="minorHAnsi" w:hAnsiTheme="minorHAnsi"/>
          <w:b/>
          <w:bCs/>
          <w:i/>
          <w:iCs/>
          <w:color w:val="000000" w:themeColor="text1"/>
          <w:lang w:val="en-GB"/>
        </w:rPr>
        <w:t xml:space="preserve"> </w:t>
      </w:r>
      <w:r w:rsidRPr="00E62331">
        <w:rPr>
          <w:rFonts w:asciiTheme="minorHAnsi" w:hAnsiTheme="minorHAnsi"/>
          <w:bCs/>
          <w:i/>
          <w:iCs/>
          <w:color w:val="000000" w:themeColor="text1"/>
          <w:lang w:val="en-GB"/>
        </w:rPr>
        <w:t>with a completely new programme of conferences, seminars and awards</w:t>
      </w:r>
    </w:p>
    <w:p w14:paraId="078F8794" w14:textId="13C0968B" w:rsidR="007C373F" w:rsidRPr="007C373F" w:rsidRDefault="00F83E49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021CA4">
        <w:rPr>
          <w:rFonts w:asciiTheme="minorHAnsi" w:hAnsiTheme="minorHAnsi"/>
          <w:bCs/>
          <w:color w:val="000000" w:themeColor="text1"/>
          <w:lang w:val="it-IT"/>
        </w:rPr>
        <w:t>(</w:t>
      </w:r>
      <w:r w:rsidRPr="00021CA4">
        <w:rPr>
          <w:rFonts w:asciiTheme="minorHAnsi" w:hAnsiTheme="minorHAnsi"/>
          <w:bCs/>
          <w:i/>
          <w:iCs/>
          <w:color w:val="000000" w:themeColor="text1"/>
          <w:lang w:val="it-IT"/>
        </w:rPr>
        <w:t xml:space="preserve">Rimini, </w:t>
      </w:r>
      <w:r w:rsidR="00CF7016">
        <w:rPr>
          <w:rFonts w:asciiTheme="minorHAnsi" w:hAnsiTheme="minorHAnsi"/>
          <w:bCs/>
          <w:i/>
          <w:iCs/>
          <w:color w:val="000000" w:themeColor="text1"/>
          <w:lang w:val="it-IT"/>
        </w:rPr>
        <w:t>May 15,</w:t>
      </w:r>
      <w:r w:rsidRPr="00021CA4">
        <w:rPr>
          <w:rFonts w:asciiTheme="minorHAnsi" w:hAnsiTheme="minorHAnsi"/>
          <w:bCs/>
          <w:i/>
          <w:iCs/>
          <w:color w:val="000000" w:themeColor="text1"/>
          <w:lang w:val="it-IT"/>
        </w:rPr>
        <w:t xml:space="preserve"> 2026</w:t>
      </w:r>
      <w:r w:rsidRPr="00021CA4">
        <w:rPr>
          <w:rFonts w:asciiTheme="minorHAnsi" w:hAnsiTheme="minorHAnsi"/>
          <w:bCs/>
          <w:color w:val="000000" w:themeColor="text1"/>
          <w:lang w:val="it-IT"/>
        </w:rPr>
        <w:t>)</w:t>
      </w:r>
      <w:r w:rsidRPr="00021CA4">
        <w:rPr>
          <w:rFonts w:asciiTheme="minorHAnsi" w:hAnsiTheme="minorHAnsi"/>
          <w:color w:val="000000" w:themeColor="text1"/>
          <w:lang w:val="it-IT"/>
        </w:rPr>
        <w:t xml:space="preserve"> – </w:t>
      </w:r>
      <w:proofErr w:type="spellStart"/>
      <w:r w:rsidR="007C373F" w:rsidRPr="007C373F">
        <w:rPr>
          <w:rFonts w:asciiTheme="minorHAnsi" w:hAnsiTheme="minorHAnsi"/>
          <w:b/>
          <w:bCs/>
          <w:color w:val="000000" w:themeColor="text1"/>
          <w:lang w:val="en-GB"/>
        </w:rPr>
        <w:t>Tecna</w:t>
      </w:r>
      <w:proofErr w:type="spellEnd"/>
      <w:r w:rsidR="007C373F" w:rsidRPr="007C373F">
        <w:rPr>
          <w:rFonts w:asciiTheme="minorHAnsi" w:hAnsiTheme="minorHAnsi"/>
          <w:color w:val="000000" w:themeColor="text1"/>
          <w:lang w:val="en-GB"/>
        </w:rPr>
        <w:t xml:space="preserve">, the Global Expo for ceramics and more, </w:t>
      </w:r>
      <w:r w:rsidR="007C373F" w:rsidRPr="007C373F">
        <w:rPr>
          <w:rFonts w:asciiTheme="minorHAnsi" w:hAnsiTheme="minorHAnsi"/>
          <w:b/>
          <w:bCs/>
          <w:color w:val="000000" w:themeColor="text1"/>
          <w:lang w:val="en-GB"/>
        </w:rPr>
        <w:t>returns to Rimini from 22 to 25 September 2026</w:t>
      </w:r>
      <w:r w:rsidR="007C373F" w:rsidRPr="007C373F">
        <w:rPr>
          <w:rFonts w:asciiTheme="minorHAnsi" w:hAnsiTheme="minorHAnsi"/>
          <w:color w:val="000000" w:themeColor="text1"/>
          <w:lang w:val="en-GB"/>
        </w:rPr>
        <w:t xml:space="preserve"> for its 29th edition. The show will welcome the leading players in the surfaces industry with a packed programme of events, including technical conferences, panel discussions, seminars and a completely redesigned format for the </w:t>
      </w:r>
      <w:proofErr w:type="spellStart"/>
      <w:r w:rsidR="007C373F" w:rsidRPr="007C373F">
        <w:rPr>
          <w:rFonts w:asciiTheme="minorHAnsi" w:hAnsiTheme="minorHAnsi"/>
          <w:color w:val="000000" w:themeColor="text1"/>
          <w:lang w:val="en-GB"/>
        </w:rPr>
        <w:t>TECNAwards</w:t>
      </w:r>
      <w:proofErr w:type="spellEnd"/>
      <w:r w:rsidR="007C373F" w:rsidRPr="007C373F">
        <w:rPr>
          <w:rFonts w:asciiTheme="minorHAnsi" w:hAnsiTheme="minorHAnsi"/>
          <w:color w:val="000000" w:themeColor="text1"/>
          <w:lang w:val="en-GB"/>
        </w:rPr>
        <w:t xml:space="preserve">. The programme confirms </w:t>
      </w:r>
      <w:proofErr w:type="spellStart"/>
      <w:r w:rsidR="007C373F" w:rsidRPr="007C373F">
        <w:rPr>
          <w:rFonts w:asciiTheme="minorHAnsi" w:hAnsiTheme="minorHAnsi"/>
          <w:color w:val="000000" w:themeColor="text1"/>
          <w:lang w:val="en-GB"/>
        </w:rPr>
        <w:t>Tecna’s</w:t>
      </w:r>
      <w:proofErr w:type="spellEnd"/>
      <w:r w:rsidR="007C373F" w:rsidRPr="007C373F">
        <w:rPr>
          <w:rFonts w:asciiTheme="minorHAnsi" w:hAnsiTheme="minorHAnsi"/>
          <w:color w:val="000000" w:themeColor="text1"/>
          <w:lang w:val="en-GB"/>
        </w:rPr>
        <w:t xml:space="preserve"> role as not just a technological showcase but a platform for sharing knowledge and a strategic vision for the entire supply chain. </w:t>
      </w:r>
    </w:p>
    <w:p w14:paraId="2850E593" w14:textId="77777777" w:rsidR="007C373F" w:rsidRPr="007C373F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C373F">
        <w:rPr>
          <w:rFonts w:asciiTheme="minorHAnsi" w:hAnsiTheme="minorHAnsi"/>
          <w:color w:val="000000" w:themeColor="text1"/>
          <w:lang w:val="en-GB"/>
        </w:rPr>
        <w:t xml:space="preserve">The exhibition is organised by Italian Exhibition Group (IEG) in collaboration with </w:t>
      </w:r>
      <w:proofErr w:type="spellStart"/>
      <w:r w:rsidRPr="007C373F">
        <w:rPr>
          <w:rFonts w:asciiTheme="minorHAnsi" w:hAnsiTheme="minorHAnsi"/>
          <w:color w:val="000000" w:themeColor="text1"/>
          <w:lang w:val="en-GB"/>
        </w:rPr>
        <w:t>Acimac</w:t>
      </w:r>
      <w:proofErr w:type="spellEnd"/>
      <w:r w:rsidRPr="007C373F">
        <w:rPr>
          <w:rFonts w:asciiTheme="minorHAnsi" w:hAnsiTheme="minorHAnsi"/>
          <w:color w:val="000000" w:themeColor="text1"/>
          <w:lang w:val="en-GB"/>
        </w:rPr>
        <w:t xml:space="preserve"> (Italian Ceramic Machinery and Equipment Manufacturers’ Association).</w:t>
      </w:r>
    </w:p>
    <w:p w14:paraId="4BDCCFAE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proofErr w:type="spellStart"/>
      <w:r w:rsidRPr="007B3221">
        <w:rPr>
          <w:rFonts w:asciiTheme="minorHAnsi" w:hAnsiTheme="minorHAnsi"/>
          <w:b/>
          <w:color w:val="000000" w:themeColor="text1"/>
          <w:lang w:val="en-GB"/>
        </w:rPr>
        <w:t>TECNAwards</w:t>
      </w:r>
      <w:proofErr w:type="spellEnd"/>
      <w:r w:rsidRPr="007B3221">
        <w:rPr>
          <w:rFonts w:asciiTheme="minorHAnsi" w:hAnsiTheme="minorHAnsi"/>
          <w:b/>
          <w:color w:val="000000" w:themeColor="text1"/>
          <w:lang w:val="en-GB"/>
        </w:rPr>
        <w:t>: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a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completely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new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format</w:t>
      </w:r>
    </w:p>
    <w:p w14:paraId="71182092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programme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opens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TECNAwards</w:t>
      </w:r>
      <w:proofErr w:type="spellEnd"/>
      <w:r w:rsidRPr="007B3221">
        <w:rPr>
          <w:rFonts w:asciiTheme="minorHAnsi" w:hAnsiTheme="minorHAnsi"/>
          <w:color w:val="000000" w:themeColor="text1"/>
          <w:lang w:val="en-GB"/>
        </w:rPr>
        <w:t>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international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recognition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that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Tecna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bestows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most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significant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technological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investments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made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by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exhibitors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’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customers</w:t>
      </w:r>
      <w:r w:rsidRPr="007B3221">
        <w:rPr>
          <w:rFonts w:asciiTheme="minorHAnsi" w:hAnsiTheme="minorHAnsi"/>
          <w:color w:val="000000" w:themeColor="text1"/>
          <w:lang w:val="en-GB"/>
        </w:rPr>
        <w:t>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2026,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format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been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completely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reimagined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more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extensive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detailed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schedule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extending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over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two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days</w:t>
      </w:r>
      <w:r w:rsidRPr="007B3221">
        <w:rPr>
          <w:rFonts w:asciiTheme="minorHAnsi" w:hAnsiTheme="minorHAnsi"/>
          <w:color w:val="000000" w:themeColor="text1"/>
          <w:lang w:val="en-GB"/>
        </w:rPr>
        <w:t>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Tuesday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22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Wednesday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23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September.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</w:p>
    <w:p w14:paraId="45A6837D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first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coincide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</w:t>
      </w:r>
      <w:r>
        <w:rPr>
          <w:rFonts w:asciiTheme="minorHAnsi" w:hAnsiTheme="minorHAnsi"/>
          <w:color w:val="000000" w:themeColor="text1"/>
          <w:lang w:val="en-GB"/>
        </w:rPr>
        <w:t>’</w:t>
      </w:r>
      <w:r w:rsidRPr="007B3221">
        <w:rPr>
          <w:rFonts w:asciiTheme="minorHAnsi" w:hAnsiTheme="minorHAnsi"/>
          <w:color w:val="000000" w:themeColor="text1"/>
          <w:lang w:val="en-GB"/>
        </w:rPr>
        <w:t>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inaugural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conference;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awards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focus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Americas,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specifically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Mercosur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Agreement,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alongside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panel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discussions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geopolitical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scenarios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reshaping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industry.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second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day,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focus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shift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Europe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Asia,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where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demand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technology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continues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grow.</w:t>
      </w:r>
    </w:p>
    <w:p w14:paraId="200F3565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By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celebrating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excellence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sector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that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continues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invest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innovation,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awards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play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essential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role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cementing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Tecna</w:t>
      </w:r>
      <w:r>
        <w:rPr>
          <w:rFonts w:asciiTheme="minorHAnsi" w:hAnsiTheme="minorHAnsi"/>
          <w:color w:val="000000" w:themeColor="text1"/>
          <w:lang w:val="en-GB"/>
        </w:rPr>
        <w:t>’</w:t>
      </w:r>
      <w:r w:rsidRPr="007B3221">
        <w:rPr>
          <w:rFonts w:asciiTheme="minorHAnsi" w:hAnsiTheme="minorHAnsi"/>
          <w:color w:val="000000" w:themeColor="text1"/>
          <w:lang w:val="en-GB"/>
        </w:rPr>
        <w:t>s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status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bridge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between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technology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suppliers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ceramic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manufacturers.</w:t>
      </w:r>
    </w:p>
    <w:p w14:paraId="02801526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b/>
          <w:color w:val="000000" w:themeColor="text1"/>
          <w:lang w:val="en-GB"/>
        </w:rPr>
        <w:t>Technical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conferences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and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new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events</w:t>
      </w:r>
    </w:p>
    <w:p w14:paraId="06B801CA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technical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conference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programme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run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entire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duration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sessions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dedicated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key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issues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sector.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Wednesday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23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September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begin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conference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raw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materials,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addressing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supply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chain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challenges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strategies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secure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supply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competitiveness.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Over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following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days,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schedule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continue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sessions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intralogistics,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digitalisation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new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production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models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(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Macchine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X),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presentation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European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Ceramics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Hub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project,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developed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collaboration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Portugal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Spain.</w:t>
      </w:r>
      <w:r>
        <w:rPr>
          <w:rFonts w:asciiTheme="minorHAnsi" w:hAnsiTheme="minorHAnsi"/>
          <w:color w:val="000000" w:themeColor="text1"/>
          <w:lang w:val="en-GB"/>
        </w:rPr>
        <w:t xml:space="preserve"> As part of its growing focus on </w:t>
      </w:r>
      <w:r w:rsidRPr="00E4176A">
        <w:rPr>
          <w:rFonts w:asciiTheme="minorHAnsi" w:hAnsiTheme="minorHAnsi"/>
          <w:color w:val="000000" w:themeColor="text1"/>
          <w:lang w:val="en-GB"/>
        </w:rPr>
        <w:t>high-performance industrial applications</w:t>
      </w:r>
      <w:r>
        <w:rPr>
          <w:rFonts w:asciiTheme="minorHAnsi" w:hAnsiTheme="minorHAnsi"/>
          <w:color w:val="000000" w:themeColor="text1"/>
          <w:lang w:val="en-GB"/>
        </w:rPr>
        <w:t xml:space="preserve">,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Tecna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also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participate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conference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advanced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ceramics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hosted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BEX</w:t>
      </w:r>
      <w:r>
        <w:rPr>
          <w:rFonts w:asciiTheme="minorHAnsi" w:hAnsiTheme="minorHAnsi"/>
          <w:color w:val="000000" w:themeColor="text1"/>
          <w:lang w:val="en-GB"/>
        </w:rPr>
        <w:t xml:space="preserve"> - </w:t>
      </w:r>
      <w:r w:rsidRPr="007B3221">
        <w:rPr>
          <w:rFonts w:asciiTheme="minorHAnsi" w:hAnsiTheme="minorHAnsi"/>
          <w:color w:val="000000" w:themeColor="text1"/>
          <w:lang w:val="en-GB"/>
        </w:rPr>
        <w:t>Beyond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Exploration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Expo,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co-located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dedicated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Space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Economy.</w:t>
      </w:r>
    </w:p>
    <w:p w14:paraId="79815BDB" w14:textId="77777777" w:rsidR="00150288" w:rsidRDefault="00150288" w:rsidP="007C373F">
      <w:pPr>
        <w:jc w:val="both"/>
        <w:rPr>
          <w:rFonts w:asciiTheme="minorHAnsi" w:hAnsiTheme="minorHAnsi"/>
          <w:b/>
          <w:color w:val="000000" w:themeColor="text1"/>
          <w:lang w:val="en-GB"/>
        </w:rPr>
      </w:pPr>
    </w:p>
    <w:p w14:paraId="14CDBC6B" w14:textId="77777777" w:rsidR="00150288" w:rsidRDefault="00150288" w:rsidP="007C373F">
      <w:pPr>
        <w:jc w:val="both"/>
        <w:rPr>
          <w:rFonts w:asciiTheme="minorHAnsi" w:hAnsiTheme="minorHAnsi"/>
          <w:b/>
          <w:color w:val="000000" w:themeColor="text1"/>
          <w:lang w:val="en-GB"/>
        </w:rPr>
      </w:pPr>
    </w:p>
    <w:p w14:paraId="5C295197" w14:textId="72ADE8ED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proofErr w:type="spellStart"/>
      <w:r w:rsidRPr="007B3221">
        <w:rPr>
          <w:rFonts w:asciiTheme="minorHAnsi" w:hAnsiTheme="minorHAnsi"/>
          <w:b/>
          <w:color w:val="000000" w:themeColor="text1"/>
          <w:lang w:val="en-GB"/>
        </w:rPr>
        <w:lastRenderedPageBreak/>
        <w:t>Decortech</w:t>
      </w:r>
      <w:proofErr w:type="spellEnd"/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Conference: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two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days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dedicated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to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the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future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of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surfaces</w:t>
      </w:r>
    </w:p>
    <w:p w14:paraId="382BE8F6" w14:textId="77777777" w:rsidR="007C373F" w:rsidRPr="007B3221" w:rsidRDefault="007C373F" w:rsidP="007C373F">
      <w:pPr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Decortech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Conference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dedicated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innovations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surface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decoration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finishing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also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returning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year,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programme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curated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for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the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first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time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by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a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Technical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Committee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consisting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leading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associations,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professionals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companies.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two-day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event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–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scheduled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Wednesday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23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Thursday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24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September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Decortech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Arena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–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bring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together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key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opinion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leaders</w:t>
      </w:r>
      <w:r w:rsidRPr="007B3221">
        <w:rPr>
          <w:rFonts w:asciiTheme="minorHAnsi" w:hAnsiTheme="minorHAnsi"/>
          <w:color w:val="000000" w:themeColor="text1"/>
          <w:lang w:val="en-GB"/>
        </w:rPr>
        <w:t>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including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architectural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firms,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experts,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technology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providers,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leading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international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buyers,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universities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training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institutions.</w:t>
      </w:r>
    </w:p>
    <w:p w14:paraId="0794EB21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shift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reflects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Decortech</w:t>
      </w:r>
      <w:r>
        <w:rPr>
          <w:rFonts w:asciiTheme="minorHAnsi" w:hAnsiTheme="minorHAnsi"/>
          <w:color w:val="000000" w:themeColor="text1"/>
          <w:lang w:val="en-GB"/>
        </w:rPr>
        <w:t>’</w:t>
      </w:r>
      <w:r w:rsidRPr="007B3221">
        <w:rPr>
          <w:rFonts w:asciiTheme="minorHAnsi" w:hAnsiTheme="minorHAnsi"/>
          <w:color w:val="000000" w:themeColor="text1"/>
          <w:lang w:val="en-GB"/>
        </w:rPr>
        <w:t>s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ambition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become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international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benchmark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world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surface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technology,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aesthetics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and</w:t>
      </w:r>
      <w:r>
        <w:rPr>
          <w:rFonts w:asciiTheme="minorHAnsi" w:hAnsiTheme="minorHAnsi"/>
          <w:b/>
          <w:bCs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bCs/>
          <w:color w:val="000000" w:themeColor="text1"/>
          <w:lang w:val="en-GB"/>
        </w:rPr>
        <w:t>design</w:t>
      </w:r>
      <w:r w:rsidRPr="007B3221">
        <w:rPr>
          <w:rFonts w:asciiTheme="minorHAnsi" w:hAnsiTheme="minorHAnsi"/>
          <w:color w:val="000000" w:themeColor="text1"/>
          <w:lang w:val="en-GB"/>
        </w:rPr>
        <w:t>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adopting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cross-sector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industrial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approach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rather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traditional,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material-based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focus.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</w:p>
    <w:p w14:paraId="770D0895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b/>
          <w:color w:val="000000" w:themeColor="text1"/>
          <w:lang w:val="en-GB"/>
        </w:rPr>
        <w:t>At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the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heart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of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Surfaces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Week</w:t>
      </w:r>
    </w:p>
    <w:p w14:paraId="4A0F33CA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Tecna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2026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part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Surfaces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Week,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most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important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event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calendar,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alongside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other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leading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such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Cersaie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Marmomac</w:t>
      </w:r>
      <w:proofErr w:type="spellEnd"/>
      <w:r w:rsidRPr="007B3221">
        <w:rPr>
          <w:rFonts w:asciiTheme="minorHAnsi" w:hAnsiTheme="minorHAnsi"/>
          <w:color w:val="000000" w:themeColor="text1"/>
          <w:lang w:val="en-GB"/>
        </w:rPr>
        <w:t>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offers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unique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opportunity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professionals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international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buyers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explore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entire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production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chain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space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just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few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days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same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centre.</w:t>
      </w:r>
    </w:p>
    <w:p w14:paraId="4442A95E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full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schedule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events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announced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weeks.</w:t>
      </w:r>
    </w:p>
    <w:p w14:paraId="4C6864F2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</w:p>
    <w:p w14:paraId="5BF58409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</w:p>
    <w:p w14:paraId="74D72B3A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b/>
          <w:color w:val="000000" w:themeColor="text1"/>
          <w:lang w:val="en-GB"/>
        </w:rPr>
        <w:t>FOCUS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ON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ITALIAN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EXHIBITION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GROUP</w:t>
      </w:r>
    </w:p>
    <w:p w14:paraId="7DA247BA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Italian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Exhibition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Group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S.p.A.,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joint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stock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company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listed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Euronext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Milan,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regulated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market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organised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managed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Borsa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spellStart"/>
      <w:r w:rsidRPr="007B3221">
        <w:rPr>
          <w:rFonts w:asciiTheme="minorHAnsi" w:hAnsiTheme="minorHAnsi"/>
          <w:color w:val="000000" w:themeColor="text1"/>
          <w:lang w:val="en-GB"/>
        </w:rPr>
        <w:t>Italiana</w:t>
      </w:r>
      <w:proofErr w:type="spell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S.p.A.,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built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up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domestic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leadership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position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organisation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trade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fairs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congresses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over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years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facilities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Rimini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Vicenza.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international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activities,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conducted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partly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through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joint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ventures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with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global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local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organisers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United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States,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United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Arab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Emirates,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Saudi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Arabia,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China,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Mexico,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Germany,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Singapore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Brazil,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have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established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one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leading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European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players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sector.</w:t>
      </w:r>
    </w:p>
    <w:p w14:paraId="55A6ADEB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b/>
          <w:color w:val="000000" w:themeColor="text1"/>
          <w:lang w:val="en-GB"/>
        </w:rPr>
        <w:t>FOCUS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ON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ACIMAC</w:t>
      </w:r>
    </w:p>
    <w:p w14:paraId="766AFA3E" w14:textId="77777777" w:rsidR="007C373F" w:rsidRPr="007B3221" w:rsidRDefault="007C373F" w:rsidP="007C373F">
      <w:pPr>
        <w:rPr>
          <w:rFonts w:asciiTheme="minorHAnsi" w:hAnsiTheme="minorHAnsi"/>
          <w:color w:val="000000" w:themeColor="text1"/>
          <w:lang w:val="en-GB"/>
        </w:rPr>
      </w:pPr>
      <w:r w:rsidRPr="007B3221">
        <w:rPr>
          <w:rFonts w:asciiTheme="minorHAnsi" w:hAnsiTheme="minorHAnsi"/>
          <w:color w:val="000000" w:themeColor="text1"/>
          <w:lang w:val="en-GB"/>
        </w:rPr>
        <w:t>ACIMAC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association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Italian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manufacturers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plant,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machinery,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equipment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semi-finished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products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suppliers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raw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materials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services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for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ceramic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(tile,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sanitaryware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tableware),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heavy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clay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refractory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materials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industries.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ACIMAC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represents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proofErr w:type="gramStart"/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majority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proofErr w:type="gramEnd"/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Italian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companies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sector,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from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small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medium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sized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businesses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through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largest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firms.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ACIMAC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affiliated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to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the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Italian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employers</w:t>
      </w:r>
      <w:r>
        <w:rPr>
          <w:rFonts w:asciiTheme="minorHAnsi" w:hAnsiTheme="minorHAnsi"/>
          <w:color w:val="000000" w:themeColor="text1"/>
          <w:lang w:val="en-GB"/>
        </w:rPr>
        <w:t xml:space="preserve">’ </w:t>
      </w:r>
      <w:r w:rsidRPr="007B3221">
        <w:rPr>
          <w:rFonts w:asciiTheme="minorHAnsi" w:hAnsiTheme="minorHAnsi"/>
          <w:color w:val="000000" w:themeColor="text1"/>
          <w:lang w:val="en-GB"/>
        </w:rPr>
        <w:t>federation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Confindustria,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making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integral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part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Italian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industry</w:t>
      </w:r>
      <w:r>
        <w:rPr>
          <w:rFonts w:asciiTheme="minorHAnsi" w:hAnsiTheme="minorHAnsi"/>
          <w:color w:val="000000" w:themeColor="text1"/>
          <w:lang w:val="en-GB"/>
        </w:rPr>
        <w:t>’</w:t>
      </w:r>
      <w:r w:rsidRPr="007B3221">
        <w:rPr>
          <w:rFonts w:asciiTheme="minorHAnsi" w:hAnsiTheme="minorHAnsi"/>
          <w:color w:val="000000" w:themeColor="text1"/>
          <w:lang w:val="en-GB"/>
        </w:rPr>
        <w:t>s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system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of</w:t>
      </w:r>
      <w:r>
        <w:rPr>
          <w:rFonts w:asciiTheme="minorHAnsi" w:hAnsiTheme="minorHAnsi"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color w:val="000000" w:themeColor="text1"/>
          <w:lang w:val="en-GB"/>
        </w:rPr>
        <w:t>representation.</w:t>
      </w:r>
    </w:p>
    <w:p w14:paraId="018B0A0D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</w:p>
    <w:p w14:paraId="4E0D5336" w14:textId="77777777" w:rsidR="007C373F" w:rsidRPr="007B3221" w:rsidRDefault="007C373F" w:rsidP="007C373F">
      <w:pPr>
        <w:jc w:val="both"/>
        <w:rPr>
          <w:rFonts w:asciiTheme="minorHAnsi" w:hAnsiTheme="minorHAnsi"/>
          <w:color w:val="000000" w:themeColor="text1"/>
          <w:lang w:val="en-GB"/>
        </w:rPr>
      </w:pPr>
    </w:p>
    <w:p w14:paraId="1D1F74FF" w14:textId="3D32137E" w:rsidR="00111F5A" w:rsidRPr="00150288" w:rsidRDefault="007C373F" w:rsidP="007C373F">
      <w:pPr>
        <w:jc w:val="both"/>
        <w:rPr>
          <w:rFonts w:asciiTheme="minorHAnsi" w:hAnsiTheme="minorHAnsi"/>
          <w:b/>
          <w:color w:val="000000" w:themeColor="text1"/>
          <w:lang w:val="en-GB"/>
        </w:rPr>
      </w:pPr>
      <w:r w:rsidRPr="007B3221">
        <w:rPr>
          <w:rFonts w:asciiTheme="minorHAnsi" w:hAnsiTheme="minorHAnsi"/>
          <w:b/>
          <w:color w:val="000000" w:themeColor="text1"/>
          <w:lang w:val="en-GB"/>
        </w:rPr>
        <w:t>To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stay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up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to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date,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Pr="007B3221">
        <w:rPr>
          <w:rFonts w:asciiTheme="minorHAnsi" w:hAnsiTheme="minorHAnsi"/>
          <w:b/>
          <w:color w:val="000000" w:themeColor="text1"/>
          <w:lang w:val="en-GB"/>
        </w:rPr>
        <w:t>visit</w:t>
      </w:r>
      <w:r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hyperlink r:id="rId5" w:history="1">
        <w:r w:rsidR="00AE4908" w:rsidRPr="00BB34A6">
          <w:rPr>
            <w:rStyle w:val="Collegamentoipertestuale"/>
            <w:rFonts w:asciiTheme="minorHAnsi" w:hAnsiTheme="minorHAnsi"/>
            <w:b/>
            <w:lang w:val="en-GB"/>
          </w:rPr>
          <w:t>www.tecnaexpo.com</w:t>
        </w:r>
      </w:hyperlink>
    </w:p>
    <w:sectPr w:rsidR="00111F5A" w:rsidRPr="001502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49"/>
    <w:rsid w:val="00005C37"/>
    <w:rsid w:val="00021CA4"/>
    <w:rsid w:val="00072B33"/>
    <w:rsid w:val="00111F5A"/>
    <w:rsid w:val="0012601D"/>
    <w:rsid w:val="00150288"/>
    <w:rsid w:val="001D3E23"/>
    <w:rsid w:val="00225DF4"/>
    <w:rsid w:val="003C7B36"/>
    <w:rsid w:val="00430A23"/>
    <w:rsid w:val="00431B0F"/>
    <w:rsid w:val="00440BC5"/>
    <w:rsid w:val="004A5BAD"/>
    <w:rsid w:val="00574D3F"/>
    <w:rsid w:val="00635CAC"/>
    <w:rsid w:val="006E0FC0"/>
    <w:rsid w:val="00700639"/>
    <w:rsid w:val="00735F97"/>
    <w:rsid w:val="00762D2B"/>
    <w:rsid w:val="007C373F"/>
    <w:rsid w:val="007F5843"/>
    <w:rsid w:val="00803215"/>
    <w:rsid w:val="008F1FB6"/>
    <w:rsid w:val="00901CAB"/>
    <w:rsid w:val="009E4C82"/>
    <w:rsid w:val="00AE4908"/>
    <w:rsid w:val="00BA3620"/>
    <w:rsid w:val="00CF7016"/>
    <w:rsid w:val="00D3323A"/>
    <w:rsid w:val="00D51C0C"/>
    <w:rsid w:val="00E62331"/>
    <w:rsid w:val="00EF5C01"/>
    <w:rsid w:val="00F8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5622"/>
  <w15:chartTrackingRefBased/>
  <w15:docId w15:val="{4DAB520E-D18B-E740-A772-84CC5BF94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E49"/>
    <w:pPr>
      <w:spacing w:after="200" w:line="276" w:lineRule="auto"/>
    </w:pPr>
    <w:rPr>
      <w:rFonts w:ascii="Arial" w:eastAsiaTheme="minorEastAsia" w:hAnsi="Arial"/>
      <w:color w:val="333333"/>
      <w:kern w:val="0"/>
      <w:sz w:val="22"/>
      <w:szCs w:val="22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3E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3E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3E4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3E4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3E4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3E4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3E4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3E4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3E4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3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3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3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3E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3E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3E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3E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3E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3E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3E4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3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3E4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3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3E49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3E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3E49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3E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3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3E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3E4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A3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AE490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4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cnaexpo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Pelloni</dc:creator>
  <cp:keywords/>
  <dc:description/>
  <cp:lastModifiedBy>Elena Pelloni</cp:lastModifiedBy>
  <cp:revision>15</cp:revision>
  <dcterms:created xsi:type="dcterms:W3CDTF">2026-05-11T14:34:00Z</dcterms:created>
  <dcterms:modified xsi:type="dcterms:W3CDTF">2026-05-18T09:04:00Z</dcterms:modified>
</cp:coreProperties>
</file>